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E" w:rsidRDefault="00216FC1" w:rsidP="002C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</w:t>
      </w:r>
      <w:r w:rsidR="00F6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Минюста России по Пермскому краю</w:t>
      </w: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объявляет конкурс </w:t>
      </w:r>
      <w:r w:rsidR="00740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вакантной должности нотариуса </w:t>
      </w:r>
    </w:p>
    <w:p w:rsidR="00216FC1" w:rsidRPr="00216FC1" w:rsidRDefault="00216FC1" w:rsidP="002C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3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Пермском городском</w:t>
      </w:r>
      <w:r w:rsidR="00C2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нотариальном округе</w:t>
      </w:r>
      <w:r w:rsidR="0046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6FC1" w:rsidRPr="00216FC1" w:rsidRDefault="00216FC1" w:rsidP="002C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5CC6" w:rsidRPr="00216FC1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2C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замещение одной вакантной должности нотариуса </w:t>
      </w:r>
      <w:r w:rsidR="00740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C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935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Пермском городском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нотариальном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</w:t>
      </w:r>
      <w:r w:rsid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</w:t>
      </w:r>
      <w:r w:rsidR="0074037E"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="00D25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10:00 часов 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Нотариальной палаты Пермского края,</w:t>
      </w:r>
      <w:r w:rsidR="004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Пермь, бульвар Гагарина, д. 44а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CC6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документов для участия в конкурс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осуществляться Управлением Минюста России по Пермскому краю</w:t>
      </w:r>
      <w:r w:rsid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Пермь, </w:t>
      </w:r>
      <w:r w:rsid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ул. Петропавловская, д. 35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B43F73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августа</w:t>
      </w:r>
      <w:r w:rsidR="0074037E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3F73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="0074037E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B43F73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74037E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3F73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43F73"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43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B43F73" w:rsidRPr="00B43F73" w:rsidRDefault="00B43F73" w:rsidP="00AF5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участия в конкурсе, оформленные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требованиями, установленными п. 19 Порядка проведения конкурса на замещение вакантной должности нотариуса, утвержденного приказом Минюста России от 30.03.2018 № 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можно направить в Управление по электронной почте: 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oknan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minjust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B4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Лицо, желающее участвовать в конкурсе, подает в Управление Минюста России по Пермскому краю </w:t>
      </w:r>
      <w:r w:rsidRPr="002C52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  <w:r w:rsidR="00B43F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F73" w:rsidRPr="00B43F7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 утвержденной в Порядке форме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представляет: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справки из наркологического и психоневрологического диспансеров</w:t>
      </w:r>
      <w:r w:rsidR="003B71F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 том, что лицо, желающее участвовать в конкурсе, не состоит на учете </w:t>
      </w:r>
      <w:r w:rsidR="007403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данных диспансерах в связи с лечением от алкоголизма, наркомании, токсикомании, хронических и затяжных психических расстройств;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справку из органов внутренних дел об отсутствии судимости;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заявление об отсутствии гражданства (подданства) иностранного государства или иностранных государств;</w:t>
      </w:r>
    </w:p>
    <w:p w:rsidR="00AF5CC6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рекомендацию нотариальной палаты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B71F5" w:rsidRDefault="003B71F5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подаче заявления и документов представителем, он предъявляет документ, удостоверяющий личность, и доверенность.</w:t>
      </w:r>
    </w:p>
    <w:p w:rsidR="003B71F5" w:rsidRPr="003B71F5" w:rsidRDefault="003B71F5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B71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Требования, предъявляемые в соответствии со ст. 2 Основ законодательства Российской Федерации о нотариате к лицам, претендующим на должность нотариуса:</w:t>
      </w:r>
    </w:p>
    <w:p w:rsidR="00AF5CC6" w:rsidRPr="008A07AD" w:rsidRDefault="003B71F5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участию в конкурсе</w:t>
      </w:r>
      <w:r w:rsidR="00AF5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допускаются граждане Российской Федерации, получившие</w:t>
      </w:r>
      <w:r w:rsidR="00AF5CC6">
        <w:rPr>
          <w:rFonts w:ascii="Times New Roman" w:hAnsi="Times New Roman" w:cs="Times New Roman"/>
          <w:color w:val="000000"/>
          <w:sz w:val="28"/>
          <w:szCs w:val="28"/>
        </w:rPr>
        <w:t xml:space="preserve"> высшее юридическое образование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в имеющей государственную аккредитацию образовательной организации высшего образования,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со стажем работы по юридической специальности не менее пяти лет, достигшие возраста двадцати пяти лет, но не старше семидесяти пяти лет, сдавшие квалификационный экзамен.</w:t>
      </w:r>
    </w:p>
    <w:p w:rsidR="00AF5CC6" w:rsidRPr="003B71F5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1F5">
        <w:rPr>
          <w:rFonts w:ascii="Times New Roman" w:hAnsi="Times New Roman" w:cs="Times New Roman"/>
          <w:b/>
          <w:color w:val="000000"/>
          <w:sz w:val="28"/>
          <w:szCs w:val="28"/>
        </w:rPr>
        <w:t>Не допускается к участию в конкурсе лицо:</w:t>
      </w:r>
    </w:p>
    <w:p w:rsidR="00AF5CC6" w:rsidRPr="008A07AD" w:rsidRDefault="003B71F5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имеющее гражданство (подданство) иностранного государства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иностранных государств, если иное не предусмотрено международным договором Российской Федерации;</w:t>
      </w:r>
    </w:p>
    <w:p w:rsidR="00AF5CC6" w:rsidRPr="008A07AD" w:rsidRDefault="003B71F5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признанное недееспособным или ограниченное в дееспособности решением суда, вступившим в законную силу;</w:t>
      </w:r>
    </w:p>
    <w:p w:rsidR="00AF5CC6" w:rsidRPr="008A07AD" w:rsidRDefault="003B71F5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AF5CC6" w:rsidRPr="008A07AD" w:rsidRDefault="003B71F5" w:rsidP="007D31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31C1" w:rsidRPr="007D31C1">
        <w:rPr>
          <w:rFonts w:ascii="Times New Roman" w:hAnsi="Times New Roman" w:cs="Times New Roman"/>
          <w:color w:val="000000"/>
          <w:sz w:val="28"/>
          <w:szCs w:val="28"/>
        </w:rPr>
        <w:t>осужденное к наказанию, исключающему возможность исполнения 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5CC6" w:rsidRDefault="003B71F5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представившее подложные документы или заведомо ложные сведения при назначении на должность нотариуса;</w:t>
      </w:r>
    </w:p>
    <w:p w:rsidR="00AF5CC6" w:rsidRPr="00B97B38" w:rsidRDefault="003B71F5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ранее освобожденное от полномочий нотариуса на основании решения суда о лишении права нотариальной деятельности по основаниям, установленным</w:t>
      </w:r>
      <w:r w:rsidR="00AF5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AF5CC6" w:rsidRPr="008A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Основами</w:t>
        </w:r>
      </w:hyperlink>
      <w:r w:rsidR="00AF5CC6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</w:t>
      </w:r>
      <w:r w:rsidR="00AF5CC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4037E">
        <w:rPr>
          <w:rFonts w:ascii="Times New Roman" w:hAnsi="Times New Roman" w:cs="Times New Roman"/>
          <w:sz w:val="28"/>
          <w:szCs w:val="28"/>
        </w:rPr>
        <w:br/>
      </w:r>
      <w:r w:rsidR="00AF5CC6">
        <w:rPr>
          <w:rFonts w:ascii="Times New Roman" w:hAnsi="Times New Roman" w:cs="Times New Roman"/>
          <w:color w:val="000000"/>
          <w:sz w:val="28"/>
          <w:szCs w:val="28"/>
        </w:rPr>
        <w:t>о нотариате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Лица, сдавшие квалификационный экзамен, но не приступившие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в течение трех лет с момента сдачи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AF5CC6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9"/>
      <w:bookmarkEnd w:id="1"/>
      <w:r w:rsidRPr="008A07AD">
        <w:rPr>
          <w:rFonts w:ascii="Times New Roman" w:hAnsi="Times New Roman" w:cs="Times New Roman"/>
          <w:color w:val="000000"/>
          <w:sz w:val="28"/>
          <w:szCs w:val="28"/>
        </w:rPr>
        <w:t>Лицо, желающее участвовать в конкурсе, не допускается к участию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 в случаях несоответствия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A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A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 нотариате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при несвоевременном либо неполном представлении документов,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или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недостоверных сведений.</w:t>
      </w:r>
    </w:p>
    <w:p w:rsidR="00AF5CC6" w:rsidRPr="00D25503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работе с автоматизированной информационной системой п</w:t>
      </w:r>
      <w:r w:rsidR="00466B53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конкурсов состоится</w:t>
      </w:r>
      <w:r w:rsidR="00D25503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74037E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503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25503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466B53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часов </w:t>
      </w:r>
      <w:r w:rsidR="0074037E"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5503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Нотариальной палаты Пермского края (г. Пермь, бульвар Гагарина, д. 44а).</w:t>
      </w:r>
    </w:p>
    <w:p w:rsidR="004829FA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89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  <w:r w:rsidR="0074037E">
        <w:rPr>
          <w:rFonts w:ascii="Times New Roman" w:hAnsi="Times New Roman" w:cs="Times New Roman"/>
          <w:sz w:val="28"/>
          <w:szCs w:val="28"/>
        </w:rPr>
        <w:t>Кабанова Дарья Игоревна</w:t>
      </w:r>
      <w:r w:rsidRPr="00137E89">
        <w:rPr>
          <w:rFonts w:ascii="Times New Roman" w:hAnsi="Times New Roman" w:cs="Times New Roman"/>
          <w:sz w:val="28"/>
          <w:szCs w:val="28"/>
        </w:rPr>
        <w:t xml:space="preserve">, контактный телефон: 8 (342) </w:t>
      </w:r>
      <w:r w:rsidR="0074037E">
        <w:rPr>
          <w:rFonts w:ascii="Times New Roman" w:hAnsi="Times New Roman" w:cs="Times New Roman"/>
          <w:sz w:val="28"/>
          <w:szCs w:val="28"/>
        </w:rPr>
        <w:t>291-94-82 (доб. 311).</w:t>
      </w:r>
    </w:p>
    <w:p w:rsidR="00536D31" w:rsidRPr="00536D31" w:rsidRDefault="00536D31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36D31" w:rsidRPr="00536D31" w:rsidSect="00E74A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A1" w:rsidRDefault="00E74AA1" w:rsidP="00E74AA1">
      <w:pPr>
        <w:spacing w:after="0" w:line="240" w:lineRule="auto"/>
      </w:pPr>
      <w:r>
        <w:separator/>
      </w:r>
    </w:p>
  </w:endnote>
  <w:endnote w:type="continuationSeparator" w:id="0">
    <w:p w:rsidR="00E74AA1" w:rsidRDefault="00E74AA1" w:rsidP="00E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A1" w:rsidRDefault="00E74AA1" w:rsidP="00E74AA1">
      <w:pPr>
        <w:spacing w:after="0" w:line="240" w:lineRule="auto"/>
      </w:pPr>
      <w:r>
        <w:separator/>
      </w:r>
    </w:p>
  </w:footnote>
  <w:footnote w:type="continuationSeparator" w:id="0">
    <w:p w:rsidR="00E74AA1" w:rsidRDefault="00E74AA1" w:rsidP="00E7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49319"/>
      <w:docPartObj>
        <w:docPartGallery w:val="Page Numbers (Top of Page)"/>
        <w:docPartUnique/>
      </w:docPartObj>
    </w:sdtPr>
    <w:sdtEndPr/>
    <w:sdtContent>
      <w:p w:rsidR="00E74AA1" w:rsidRDefault="00E74A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03">
          <w:rPr>
            <w:noProof/>
          </w:rPr>
          <w:t>2</w:t>
        </w:r>
        <w:r>
          <w:fldChar w:fldCharType="end"/>
        </w:r>
      </w:p>
    </w:sdtContent>
  </w:sdt>
  <w:p w:rsidR="00E74AA1" w:rsidRDefault="00E74A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A2"/>
    <w:rsid w:val="000A1254"/>
    <w:rsid w:val="000B020A"/>
    <w:rsid w:val="00216FC1"/>
    <w:rsid w:val="002A635A"/>
    <w:rsid w:val="002C523F"/>
    <w:rsid w:val="0033477D"/>
    <w:rsid w:val="003B71F5"/>
    <w:rsid w:val="003E12D8"/>
    <w:rsid w:val="00466B53"/>
    <w:rsid w:val="004829FA"/>
    <w:rsid w:val="004919A2"/>
    <w:rsid w:val="00536D31"/>
    <w:rsid w:val="00601FF0"/>
    <w:rsid w:val="007357F2"/>
    <w:rsid w:val="0074037E"/>
    <w:rsid w:val="007D31C1"/>
    <w:rsid w:val="008A07AD"/>
    <w:rsid w:val="00935D85"/>
    <w:rsid w:val="00961016"/>
    <w:rsid w:val="00AA73F1"/>
    <w:rsid w:val="00AF5CC6"/>
    <w:rsid w:val="00B43F73"/>
    <w:rsid w:val="00B97B38"/>
    <w:rsid w:val="00C27F8A"/>
    <w:rsid w:val="00D25503"/>
    <w:rsid w:val="00E74AA1"/>
    <w:rsid w:val="00E77089"/>
    <w:rsid w:val="00F10B42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E600"/>
  <w15:docId w15:val="{3C7F7836-19F4-4BAF-9292-8EC8C2D4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FC1"/>
    <w:rPr>
      <w:b/>
      <w:bCs/>
    </w:rPr>
  </w:style>
  <w:style w:type="character" w:styleId="a4">
    <w:name w:val="Hyperlink"/>
    <w:basedOn w:val="a0"/>
    <w:uiPriority w:val="99"/>
    <w:semiHidden/>
    <w:unhideWhenUsed/>
    <w:rsid w:val="00216F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3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AA1"/>
  </w:style>
  <w:style w:type="paragraph" w:styleId="aa">
    <w:name w:val="footer"/>
    <w:basedOn w:val="a"/>
    <w:link w:val="ab"/>
    <w:uiPriority w:val="99"/>
    <w:unhideWhenUsed/>
    <w:rsid w:val="00E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324E39A518E18A13F56AF5923746118645C313133BBA1DA4CE8F610C5BF96C26C19326D248C62C2717D65EB4E666466C203EEEB7DA5D9aDz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97DF8AAE5FFDE32CC8691C60B0C9E0173BDE093E00915D357D8084057F74F0A0BD2EBE2FD1B059B97E1CB6B709c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2B2D-1990-4BED-824F-DA73091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Kabanova</cp:lastModifiedBy>
  <cp:revision>17</cp:revision>
  <cp:lastPrinted>2025-08-12T12:40:00Z</cp:lastPrinted>
  <dcterms:created xsi:type="dcterms:W3CDTF">2021-01-13T06:31:00Z</dcterms:created>
  <dcterms:modified xsi:type="dcterms:W3CDTF">2025-08-12T12:45:00Z</dcterms:modified>
</cp:coreProperties>
</file>